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1" w:rsidRDefault="009363BF" w:rsidP="00995E51">
      <w:pPr>
        <w:jc w:val="center"/>
      </w:pPr>
      <w:r>
        <w:rPr>
          <w:noProof/>
        </w:rPr>
        <w:drawing>
          <wp:inline distT="0" distB="0" distL="0" distR="0">
            <wp:extent cx="809625" cy="809625"/>
            <wp:effectExtent l="0" t="0" r="0" b="0"/>
            <wp:docPr id="1" name="Imagem 1" descr="bras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Re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E51">
        <w:t xml:space="preserve">           </w:t>
      </w:r>
      <w:r>
        <w:rPr>
          <w:noProof/>
        </w:rPr>
        <w:drawing>
          <wp:inline distT="0" distB="0" distL="0" distR="0">
            <wp:extent cx="3124200" cy="6667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E51">
        <w:t xml:space="preserve">          </w:t>
      </w:r>
      <w:r>
        <w:rPr>
          <w:noProof/>
        </w:rPr>
        <w:drawing>
          <wp:inline distT="0" distB="0" distL="0" distR="0">
            <wp:extent cx="657225" cy="800100"/>
            <wp:effectExtent l="0" t="0" r="9525" b="0"/>
            <wp:docPr id="3" name="Imagem 3" descr="Bras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DA" w:rsidRDefault="003D41DA" w:rsidP="003D41DA">
      <w:pPr>
        <w:jc w:val="center"/>
      </w:pPr>
    </w:p>
    <w:p w:rsidR="003D41DA" w:rsidRDefault="003D41DA" w:rsidP="003D41DA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84"/>
      </w:tblGrid>
      <w:tr w:rsidR="003D41DA" w:rsidRPr="00C80274" w:rsidTr="00C80274">
        <w:trPr>
          <w:trHeight w:val="293"/>
          <w:jc w:val="center"/>
        </w:trPr>
        <w:tc>
          <w:tcPr>
            <w:tcW w:w="7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000080" w:fill="FFFFFF"/>
            <w:vAlign w:val="center"/>
          </w:tcPr>
          <w:p w:rsidR="003D41DA" w:rsidRPr="00C80274" w:rsidRDefault="003D41DA" w:rsidP="00C8027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C80274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Declaração de não </w:t>
            </w:r>
            <w:r w:rsidR="00C80274" w:rsidRPr="00C80274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</w:t>
            </w:r>
            <w:r w:rsidRPr="00C80274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cumulação de </w:t>
            </w:r>
            <w:r w:rsidR="00C80274" w:rsidRPr="00C80274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c</w:t>
            </w:r>
            <w:r w:rsidR="00995E51" w:rsidRPr="00C80274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argo</w:t>
            </w:r>
          </w:p>
        </w:tc>
      </w:tr>
    </w:tbl>
    <w:p w:rsidR="00357423" w:rsidRPr="00C80274" w:rsidRDefault="00357423">
      <w:pPr>
        <w:jc w:val="center"/>
        <w:rPr>
          <w:rFonts w:ascii="Calibri" w:hAnsi="Calibri"/>
        </w:rPr>
      </w:pPr>
    </w:p>
    <w:p w:rsidR="00357423" w:rsidRPr="00C80274" w:rsidRDefault="005330FF">
      <w:pPr>
        <w:spacing w:after="240"/>
        <w:jc w:val="center"/>
        <w:rPr>
          <w:rFonts w:ascii="Calibri" w:hAnsi="Calibri"/>
        </w:rPr>
      </w:pPr>
      <w:r w:rsidRPr="00C80274">
        <w:rPr>
          <w:rFonts w:ascii="Calibri" w:hAnsi="Calibri"/>
        </w:rPr>
        <w:t xml:space="preserve"> </w:t>
      </w:r>
    </w:p>
    <w:p w:rsidR="00357423" w:rsidRPr="00C80274" w:rsidRDefault="00357423">
      <w:pPr>
        <w:spacing w:after="240"/>
        <w:jc w:val="center"/>
        <w:rPr>
          <w:rFonts w:ascii="Calibri" w:hAnsi="Calibri"/>
        </w:rPr>
      </w:pPr>
    </w:p>
    <w:tbl>
      <w:tblPr>
        <w:tblW w:w="4624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10046"/>
      </w:tblGrid>
      <w:tr w:rsidR="00357423" w:rsidRPr="00C80274">
        <w:trPr>
          <w:trHeight w:val="2438"/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423" w:rsidRPr="00C80274" w:rsidRDefault="00357423">
            <w:pPr>
              <w:ind w:firstLine="1703"/>
              <w:jc w:val="both"/>
              <w:rPr>
                <w:rFonts w:ascii="Calibri" w:hAnsi="Calibri"/>
              </w:rPr>
            </w:pPr>
          </w:p>
          <w:p w:rsidR="00357423" w:rsidRPr="00C80274" w:rsidRDefault="00357423">
            <w:pPr>
              <w:ind w:firstLine="1703"/>
              <w:jc w:val="both"/>
              <w:rPr>
                <w:rFonts w:ascii="Calibri" w:hAnsi="Calibri"/>
              </w:rPr>
            </w:pPr>
          </w:p>
          <w:p w:rsidR="00357423" w:rsidRPr="00C80274" w:rsidRDefault="00357423">
            <w:pPr>
              <w:ind w:firstLine="1703"/>
              <w:jc w:val="both"/>
              <w:rPr>
                <w:rFonts w:ascii="Calibri" w:hAnsi="Calibri"/>
              </w:rPr>
            </w:pPr>
          </w:p>
          <w:p w:rsidR="00357423" w:rsidRPr="00C80274" w:rsidRDefault="00357423">
            <w:pPr>
              <w:ind w:firstLine="1703"/>
              <w:jc w:val="both"/>
              <w:rPr>
                <w:rFonts w:ascii="Calibri" w:hAnsi="Calibri"/>
              </w:rPr>
            </w:pPr>
          </w:p>
          <w:p w:rsidR="00357423" w:rsidRDefault="00357423" w:rsidP="00C80274">
            <w:pPr>
              <w:ind w:firstLine="1703"/>
              <w:jc w:val="both"/>
              <w:rPr>
                <w:rFonts w:ascii="Calibri" w:hAnsi="Calibri"/>
              </w:rPr>
            </w:pPr>
            <w:r w:rsidRPr="00C80274">
              <w:rPr>
                <w:rFonts w:ascii="Calibri" w:hAnsi="Calibri"/>
              </w:rPr>
              <w:t>Declaro, para fins de prova junto à Coordenação de Recursos Humanos</w:t>
            </w:r>
            <w:r w:rsidR="00F8630C">
              <w:rPr>
                <w:rFonts w:ascii="Calibri" w:hAnsi="Calibri"/>
              </w:rPr>
              <w:t xml:space="preserve">, da Diretoria de Gestão de Pessoal </w:t>
            </w:r>
            <w:r w:rsidRPr="00C80274">
              <w:rPr>
                <w:rFonts w:ascii="Calibri" w:hAnsi="Calibri"/>
              </w:rPr>
              <w:t>do D</w:t>
            </w:r>
            <w:r w:rsidR="00F8630C">
              <w:rPr>
                <w:rFonts w:ascii="Calibri" w:hAnsi="Calibri"/>
              </w:rPr>
              <w:t>epartamento de Polícia Federal</w:t>
            </w:r>
            <w:r w:rsidRPr="00C80274">
              <w:rPr>
                <w:rFonts w:ascii="Calibri" w:hAnsi="Calibri"/>
              </w:rPr>
              <w:t xml:space="preserve">, que não exerço outro cargo, emprego ou função </w:t>
            </w:r>
            <w:r w:rsidR="00F8630C">
              <w:rPr>
                <w:rFonts w:ascii="Calibri" w:hAnsi="Calibri"/>
              </w:rPr>
              <w:t xml:space="preserve">pública </w:t>
            </w:r>
            <w:r w:rsidRPr="00C80274">
              <w:rPr>
                <w:rFonts w:ascii="Calibri" w:hAnsi="Calibri"/>
              </w:rPr>
              <w:t xml:space="preserve">em quaisquer esferas de Governo da Federação (Federal, Estadual ou Municipal), quer na Administração Direta ou Autárquica, </w:t>
            </w:r>
            <w:r w:rsidR="00F8630C">
              <w:rPr>
                <w:rFonts w:ascii="Calibri" w:hAnsi="Calibri"/>
              </w:rPr>
              <w:t>quer</w:t>
            </w:r>
            <w:r w:rsidRPr="00C80274">
              <w:rPr>
                <w:rFonts w:ascii="Calibri" w:hAnsi="Calibri"/>
              </w:rPr>
              <w:t xml:space="preserve"> em empresas públicas, sociedades de economia mista ou </w:t>
            </w:r>
            <w:proofErr w:type="gramStart"/>
            <w:r w:rsidRPr="00C80274">
              <w:rPr>
                <w:rFonts w:ascii="Calibri" w:hAnsi="Calibri"/>
              </w:rPr>
              <w:t>fundações</w:t>
            </w:r>
            <w:r w:rsidR="00F8630C">
              <w:rPr>
                <w:rFonts w:ascii="Calibri" w:hAnsi="Calibri"/>
              </w:rPr>
              <w:t xml:space="preserve"> públicas de direito público ou privado</w:t>
            </w:r>
            <w:r w:rsidRPr="00C80274">
              <w:rPr>
                <w:rFonts w:ascii="Calibri" w:hAnsi="Calibri"/>
              </w:rPr>
              <w:t xml:space="preserve"> mantidas</w:t>
            </w:r>
            <w:proofErr w:type="gramEnd"/>
            <w:r w:rsidRPr="00C80274">
              <w:rPr>
                <w:rFonts w:ascii="Calibri" w:hAnsi="Calibri"/>
              </w:rPr>
              <w:t xml:space="preserve"> pelo Poder Público, direta ou indiretamente, e, ainda, que não sou militar reformado ou civil aposentado.</w:t>
            </w:r>
          </w:p>
          <w:p w:rsidR="00C80274" w:rsidRDefault="00C80274" w:rsidP="00C80274">
            <w:pPr>
              <w:ind w:firstLine="1703"/>
              <w:jc w:val="both"/>
              <w:rPr>
                <w:rFonts w:ascii="Calibri" w:hAnsi="Calibri"/>
              </w:rPr>
            </w:pPr>
          </w:p>
          <w:p w:rsidR="00C80274" w:rsidRDefault="00C80274" w:rsidP="00C80274">
            <w:pPr>
              <w:ind w:firstLine="1703"/>
              <w:jc w:val="both"/>
              <w:rPr>
                <w:rFonts w:ascii="Calibri" w:hAnsi="Calibri"/>
              </w:rPr>
            </w:pPr>
          </w:p>
          <w:p w:rsidR="00C80274" w:rsidRPr="00C80274" w:rsidRDefault="00C80274" w:rsidP="00C80274">
            <w:pPr>
              <w:ind w:firstLine="1703"/>
              <w:jc w:val="both"/>
              <w:rPr>
                <w:rFonts w:ascii="Calibri" w:hAnsi="Calibri"/>
              </w:rPr>
            </w:pPr>
          </w:p>
        </w:tc>
      </w:tr>
    </w:tbl>
    <w:p w:rsidR="00C80274" w:rsidRPr="00C80274" w:rsidRDefault="00C80274" w:rsidP="00C80274">
      <w:pPr>
        <w:pStyle w:val="NormalWeb"/>
        <w:jc w:val="center"/>
        <w:rPr>
          <w:rFonts w:ascii="Calibri" w:hAnsi="Calibri"/>
        </w:rPr>
      </w:pPr>
      <w:r w:rsidRPr="00C80274">
        <w:rPr>
          <w:rFonts w:ascii="Calibri" w:hAnsi="Calibri" w:cs="Arial"/>
        </w:rPr>
        <w:t>_____________________________________</w:t>
      </w:r>
      <w:r w:rsidRPr="00C80274">
        <w:rPr>
          <w:rFonts w:ascii="Calibri" w:hAnsi="Calibri" w:cs="Arial"/>
        </w:rPr>
        <w:br/>
      </w:r>
      <w:r w:rsidR="00F8630C">
        <w:rPr>
          <w:rFonts w:ascii="Calibri" w:hAnsi="Calibri" w:cs="Arial"/>
        </w:rPr>
        <w:t>Local</w:t>
      </w:r>
      <w:r w:rsidRPr="00C80274">
        <w:rPr>
          <w:rFonts w:ascii="Calibri" w:hAnsi="Calibri" w:cs="Arial"/>
        </w:rPr>
        <w:t>/Data</w:t>
      </w:r>
    </w:p>
    <w:p w:rsidR="00357423" w:rsidRPr="00C80274" w:rsidRDefault="00357423">
      <w:pPr>
        <w:pStyle w:val="NormalWeb"/>
        <w:jc w:val="center"/>
        <w:rPr>
          <w:rFonts w:ascii="Calibri" w:hAnsi="Calibri"/>
        </w:rPr>
      </w:pPr>
      <w:r w:rsidRPr="00C80274">
        <w:rPr>
          <w:rFonts w:ascii="Calibri" w:hAnsi="Calibri" w:cs="Arial"/>
        </w:rPr>
        <w:br/>
      </w:r>
      <w:r w:rsidRPr="00C80274">
        <w:rPr>
          <w:rFonts w:ascii="Calibri" w:hAnsi="Calibri" w:cs="Arial"/>
        </w:rPr>
        <w:br/>
      </w:r>
      <w:r w:rsidR="00C80274" w:rsidRPr="00C80274">
        <w:rPr>
          <w:rFonts w:ascii="Calibri" w:hAnsi="Calibri" w:cs="Arial"/>
        </w:rPr>
        <w:t>_____________________________________</w:t>
      </w:r>
      <w:r w:rsidRPr="00C80274">
        <w:rPr>
          <w:rFonts w:ascii="Calibri" w:hAnsi="Calibri" w:cs="Arial"/>
        </w:rPr>
        <w:br/>
        <w:t>(Assinatura)</w:t>
      </w:r>
    </w:p>
    <w:p w:rsidR="00357423" w:rsidRPr="00C80274" w:rsidRDefault="00357423">
      <w:pPr>
        <w:pStyle w:val="NormalWeb"/>
        <w:spacing w:after="240" w:afterAutospacing="0"/>
        <w:jc w:val="center"/>
        <w:rPr>
          <w:rFonts w:ascii="Calibri" w:hAnsi="Calibri"/>
        </w:rPr>
      </w:pPr>
      <w:r w:rsidRPr="00C80274">
        <w:rPr>
          <w:rFonts w:ascii="Calibri" w:hAnsi="Calibri"/>
        </w:rPr>
        <w:t> </w:t>
      </w:r>
    </w:p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9777"/>
      </w:tblGrid>
      <w:tr w:rsidR="00357423" w:rsidRPr="00C802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423" w:rsidRDefault="00C0304D">
            <w:pPr>
              <w:rPr>
                <w:rFonts w:ascii="Calibri" w:hAnsi="Calibri" w:cs="Arial"/>
                <w:b/>
              </w:rPr>
            </w:pPr>
            <w:r w:rsidRPr="00C0304D">
              <w:rPr>
                <w:rFonts w:ascii="Calibri" w:hAnsi="Calibri" w:cs="Arial"/>
                <w:b/>
              </w:rPr>
              <w:t>NOME:</w:t>
            </w:r>
          </w:p>
          <w:p w:rsidR="00F8630C" w:rsidRPr="00C0304D" w:rsidRDefault="00F8630C">
            <w:pPr>
              <w:rPr>
                <w:rFonts w:ascii="Calibri" w:hAnsi="Calibri"/>
                <w:b/>
              </w:rPr>
            </w:pPr>
          </w:p>
        </w:tc>
      </w:tr>
      <w:tr w:rsidR="00357423" w:rsidRPr="00C802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423" w:rsidRPr="00C0304D" w:rsidRDefault="00C0304D">
            <w:pPr>
              <w:rPr>
                <w:rFonts w:ascii="Calibri" w:hAnsi="Calibri"/>
                <w:b/>
              </w:rPr>
            </w:pPr>
            <w:r w:rsidRPr="00C0304D">
              <w:rPr>
                <w:rFonts w:ascii="Calibri" w:hAnsi="Calibri" w:cs="Arial"/>
                <w:b/>
              </w:rPr>
              <w:t>CARGO:</w:t>
            </w:r>
          </w:p>
        </w:tc>
      </w:tr>
      <w:tr w:rsidR="00357423" w:rsidRPr="00C802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423" w:rsidRPr="00C80274" w:rsidRDefault="00357423" w:rsidP="00C80274">
            <w:pPr>
              <w:rPr>
                <w:rFonts w:ascii="Calibri" w:hAnsi="Calibri"/>
              </w:rPr>
            </w:pPr>
          </w:p>
        </w:tc>
      </w:tr>
    </w:tbl>
    <w:p w:rsidR="00357423" w:rsidRDefault="00357423">
      <w:r>
        <w:t> </w:t>
      </w:r>
    </w:p>
    <w:p w:rsidR="00357423" w:rsidRDefault="00357423"/>
    <w:p w:rsidR="00357423" w:rsidRDefault="00357423"/>
    <w:sectPr w:rsidR="00357423" w:rsidSect="003D41D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D41DA"/>
    <w:rsid w:val="00357423"/>
    <w:rsid w:val="003D41DA"/>
    <w:rsid w:val="005330FF"/>
    <w:rsid w:val="00792A9C"/>
    <w:rsid w:val="009363BF"/>
    <w:rsid w:val="00995E51"/>
    <w:rsid w:val="00C0304D"/>
    <w:rsid w:val="00C80274"/>
    <w:rsid w:val="00DE022A"/>
    <w:rsid w:val="00E25902"/>
    <w:rsid w:val="00F8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2A"/>
    <w:rPr>
      <w:sz w:val="24"/>
      <w:szCs w:val="24"/>
    </w:rPr>
  </w:style>
  <w:style w:type="paragraph" w:styleId="Ttulo1">
    <w:name w:val="heading 1"/>
    <w:basedOn w:val="Normal"/>
    <w:next w:val="Normal"/>
    <w:qFormat/>
    <w:rsid w:val="00DE022A"/>
    <w:pPr>
      <w:keepNext/>
      <w:jc w:val="center"/>
      <w:outlineLvl w:val="0"/>
    </w:pPr>
    <w:rPr>
      <w:rFonts w:ascii="Arial" w:hAnsi="Arial" w:cs="Arial"/>
      <w:b/>
      <w:sz w:val="1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E022A"/>
    <w:pPr>
      <w:spacing w:before="100" w:beforeAutospacing="1" w:after="100" w:afterAutospacing="1"/>
    </w:pPr>
  </w:style>
  <w:style w:type="table" w:styleId="Tabelaemcolunas3">
    <w:name w:val="Table Columns 3"/>
    <w:basedOn w:val="Tabelanormal"/>
    <w:rsid w:val="003D41D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363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NÃO ACUMULAÇÃO DE CARGO</vt:lpstr>
    </vt:vector>
  </TitlesOfParts>
  <Company>Policia Federal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NÃO ACUMULAÇÃO DE CARGO</dc:title>
  <dc:creator>SRE/CP</dc:creator>
  <cp:lastModifiedBy>flavia.zanforlim</cp:lastModifiedBy>
  <cp:revision>2</cp:revision>
  <dcterms:created xsi:type="dcterms:W3CDTF">2014-08-26T18:30:00Z</dcterms:created>
  <dcterms:modified xsi:type="dcterms:W3CDTF">2014-08-26T18:30:00Z</dcterms:modified>
</cp:coreProperties>
</file>